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兰亭中黑简体"/>
          <w:sz w:val="34"/>
        </w:rPr>
        <w:t>第</w:t>
      </w:r>
      <w:r w:rsidRPr="009622C3">
        <w:rPr>
          <w:rFonts w:ascii="Times New Roman" w:eastAsia="宋体" w:hAnsi="Times New Roman"/>
          <w:b/>
          <w:sz w:val="34"/>
        </w:rPr>
        <w:t>20</w:t>
      </w:r>
      <w:r>
        <w:rPr>
          <w:rFonts w:eastAsia="方正兰亭中黑简体"/>
          <w:sz w:val="34"/>
        </w:rPr>
        <w:t>课</w:t>
      </w:r>
      <w:r w:rsidRPr="009622C3">
        <w:rPr>
          <w:rFonts w:ascii="Times New Roman" w:eastAsia="宋体" w:hAnsi="宋体"/>
          <w:sz w:val="34"/>
        </w:rPr>
        <w:t xml:space="preserve">　</w:t>
      </w:r>
      <w:r>
        <w:rPr>
          <w:rFonts w:eastAsia="方正兰亭中黑简体"/>
          <w:sz w:val="34"/>
        </w:rPr>
        <w:t>维护国家安全和推进祖国统一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粗圆简体"/>
          <w:sz w:val="30"/>
        </w:rPr>
        <w:t>作业</w:t>
      </w:r>
      <w:r w:rsidRPr="009622C3">
        <w:rPr>
          <w:rFonts w:ascii="Times New Roman" w:eastAsia="宋体" w:hAnsi="Times New Roman" w:cs="Times New Roman"/>
          <w:sz w:val="30"/>
        </w:rPr>
        <w:t>·</w:t>
      </w:r>
      <w:r>
        <w:rPr>
          <w:rFonts w:eastAsia="方正粗圆简体"/>
          <w:sz w:val="30"/>
        </w:rPr>
        <w:t>进阶演练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F402B1">
        <w:rPr>
          <w:rFonts w:eastAsia="黑体"/>
          <w:b/>
          <w:color w:val="000000" w:themeColor="text1"/>
          <w:sz w:val="29"/>
        </w:rPr>
        <w:t>一、基础巩固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坚持总体国家安全观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2025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4</w:t>
      </w:r>
      <w:r w:rsidRPr="009622C3">
        <w:rPr>
          <w:rFonts w:ascii="Times New Roman" w:eastAsia="宋体" w:hAnsi="宋体"/>
        </w:rPr>
        <w:t>月</w:t>
      </w:r>
      <w:r w:rsidRPr="009622C3">
        <w:rPr>
          <w:rFonts w:ascii="Times New Roman" w:eastAsia="宋体" w:hAnsi="宋体"/>
        </w:rPr>
        <w:t>15</w:t>
      </w:r>
      <w:r w:rsidRPr="009622C3">
        <w:rPr>
          <w:rFonts w:ascii="Times New Roman" w:eastAsia="宋体" w:hAnsi="宋体"/>
        </w:rPr>
        <w:t>日是第十个全民国家安全教育日。十年来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全民国家安全教育持续推进、不断深化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总体国家安全观的丰富内涵、科学体系、核心要义深入人心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全民国家安全意识和素养全面增强。坚持总体国家安全观要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以经济安全为根本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以人民安全为宗旨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以政治安全为基础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以促进国际安全为保障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某校团委政教处组织开展主题教育活动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以下是该活动的要点。据此可知该活动的主题是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宋体" w:eastAsia="宋体" w:hAnsi="宋体" w:cs="宋体" w:hint="eastAsia"/>
        </w:rPr>
        <w:t>①</w:t>
      </w:r>
      <w:r w:rsidRPr="009622C3">
        <w:rPr>
          <w:rFonts w:ascii="Times New Roman" w:eastAsia="宋体" w:hAnsi="宋体"/>
        </w:rPr>
        <w:t xml:space="preserve">国家安全对于人民幸福、国家的生存发展都具有重要意义　</w:t>
      </w:r>
      <w:r w:rsidRPr="009622C3">
        <w:rPr>
          <w:rFonts w:ascii="宋体" w:eastAsia="宋体" w:hAnsi="宋体" w:cs="宋体" w:hint="eastAsia"/>
        </w:rPr>
        <w:t>②</w:t>
      </w:r>
      <w:r w:rsidRPr="009622C3">
        <w:rPr>
          <w:rFonts w:ascii="Times New Roman" w:eastAsia="宋体" w:hAnsi="宋体"/>
        </w:rPr>
        <w:t>国家安全有保障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 xml:space="preserve">祖国才能更加繁荣富强　</w:t>
      </w:r>
      <w:r w:rsidRPr="009622C3">
        <w:rPr>
          <w:rFonts w:ascii="宋体" w:eastAsia="宋体" w:hAnsi="宋体" w:cs="宋体" w:hint="eastAsia"/>
        </w:rPr>
        <w:t>③</w:t>
      </w:r>
      <w:r w:rsidRPr="009622C3">
        <w:rPr>
          <w:rFonts w:ascii="Times New Roman" w:eastAsia="宋体" w:hAnsi="宋体"/>
        </w:rPr>
        <w:t xml:space="preserve">我们要树立国家安全利益高于一切的观念　</w:t>
      </w:r>
      <w:r w:rsidRPr="009622C3">
        <w:rPr>
          <w:rFonts w:ascii="宋体" w:eastAsia="宋体" w:hAnsi="宋体" w:cs="宋体" w:hint="eastAsia"/>
        </w:rPr>
        <w:t>④</w:t>
      </w:r>
      <w:r w:rsidRPr="009622C3">
        <w:rPr>
          <w:rFonts w:ascii="Times New Roman" w:eastAsia="宋体" w:hAnsi="宋体"/>
        </w:rPr>
        <w:t>我们要认真学习有关法律法规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增强维护国家安全的法治意识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经济体制改革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新时代强军之路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中国特色社会主义理论体系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总体国家安全观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新时代强军之路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面对强国强军的时代要求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我国国防和军队建设不断推进。</w:t>
      </w:r>
      <w:r w:rsidRPr="009622C3">
        <w:rPr>
          <w:rFonts w:ascii="Times New Roman" w:eastAsia="宋体" w:hAnsi="宋体"/>
        </w:rPr>
        <w:t>2013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习近平正式提出的强军目标是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自力更生、艰苦奋斗、严守纪律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听党指挥、能打胜仗、作风优良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服从命令、勇于拼搏、保家卫国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解放思想、实事求是、听党指挥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lastRenderedPageBreak/>
        <w:t>4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不管走得多远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都不能忘记来时的路。时光的脚步迈进新时代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古田会议的光芒依然照耀在中国共产党前进的道路上。</w:t>
      </w:r>
      <w:r w:rsidRPr="009622C3">
        <w:rPr>
          <w:rFonts w:ascii="Times New Roman" w:eastAsia="宋体" w:hAnsi="宋体"/>
        </w:rPr>
        <w:t>2014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全军政治工作会议在福建古田召开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会议强调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要为强军目标提供坚强政治保证的是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军队政治工作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中国共产党的领导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军队组织工作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军队联合作战体系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保持香港、澳门长期繁荣稳定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5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中共十九大报告指出</w:t>
      </w:r>
      <w:r w:rsidRPr="009622C3">
        <w:rPr>
          <w:rFonts w:ascii="Times New Roman" w:eastAsia="宋体" w:hAnsi="宋体"/>
        </w:rPr>
        <w:t>: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我们坚持爱国者为主体的‘港人治港’‘澳人治澳’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发展壮大爱国爱港爱澳力量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增强香港、澳门同胞的国家意识和爱国精神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让香港、澳门同胞同祖国人民共担民族复兴的历史责任、共享祖国繁荣富强的伟大荣光。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这反映了我国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洗雪了中华民族百年耻辱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完成了祖国统一大业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国际地位显著提高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坚决维护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一国两制</w:t>
      </w:r>
      <w:r w:rsidRPr="009622C3">
        <w:rPr>
          <w:rFonts w:ascii="Times New Roman" w:eastAsia="宋体" w:hAnsi="Times New Roman" w:cs="Times New Roman"/>
        </w:rPr>
        <w:t>”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4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推进祖国统一和坚决反对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Arial" w:eastAsia="黑体" w:hAnsi="黑体"/>
        </w:rPr>
        <w:t>台独</w:t>
      </w:r>
      <w:r w:rsidRPr="009622C3">
        <w:rPr>
          <w:rFonts w:ascii="Times New Roman" w:eastAsia="宋体" w:hAnsi="Times New Roman" w:cs="Times New Roman"/>
        </w:rPr>
        <w:t>”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6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2022</w:t>
      </w:r>
      <w:r w:rsidRPr="009622C3">
        <w:rPr>
          <w:rFonts w:ascii="Times New Roman" w:eastAsia="宋体" w:hAnsi="宋体"/>
        </w:rPr>
        <w:t>年发布的《台湾问题与新时代中国统一事业》白皮书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全面阐述了党和政府在新时代新征程上解决台湾问题的总体方略。白皮书强调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我们愿继续以最大诚意、尽最大努力争取和平统一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但决不承诺放弃使用武力。这表明中国共产党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谴责外部势力干涉台湾问题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坚定不移推进祖国统一大业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使用武力完成祖国统一大业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坚持和完善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一国两制</w:t>
      </w:r>
      <w:r w:rsidRPr="009622C3">
        <w:rPr>
          <w:rFonts w:ascii="Times New Roman" w:eastAsia="宋体" w:hAnsi="Times New Roman" w:cs="Times New Roman"/>
        </w:rPr>
        <w:t>”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F402B1">
        <w:rPr>
          <w:rFonts w:eastAsia="黑体"/>
          <w:b/>
          <w:color w:val="000000" w:themeColor="text1"/>
          <w:sz w:val="29"/>
        </w:rPr>
        <w:t>二、能力提升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2024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国家网络安全宣传周在广州举行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举办了开幕式、高峰论坛以及网络安全博览会等多项重要活动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活动主题为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网络安全为人民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网络安全靠人民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。本次活动的举办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体现了我国以人民为中心的发展理念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lastRenderedPageBreak/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从根本上预防网络违法犯罪行为发生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保障了公民维护国家安全的基本权利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坚持总体国家安全观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净化网络环境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中国人民解放军总体形成中央军委领导指挥下的陆军、海军、空军、火箭军等军种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军事航天部队、网络空间部队、信息支援部队、联勤保障部队等兵种的新型军兵种结构布局。这表明我国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已经建成世界一流军事强国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科技强军目标彻底实现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武器装备不断向现代化迈进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国防和军队改革不断取得突破</w:t>
      </w:r>
    </w:p>
    <w:p w:rsidR="0006032F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</w:pP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下表所示内容反映出党和政府在台湾问题上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tbl>
      <w:tblPr>
        <w:tblW w:w="479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16"/>
        <w:gridCol w:w="5915"/>
      </w:tblGrid>
      <w:tr w:rsidR="0006032F" w:rsidRPr="0006032F" w:rsidTr="0006032F">
        <w:trPr>
          <w:jc w:val="center"/>
        </w:trPr>
        <w:tc>
          <w:tcPr>
            <w:tcW w:w="127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032F" w:rsidRPr="0006032F" w:rsidRDefault="0006032F" w:rsidP="0006032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</w:pPr>
            <w:r w:rsidRPr="0006032F">
              <w:rPr>
                <w:rFonts w:ascii="Arial" w:eastAsia="黑体" w:hAnsi="黑体"/>
              </w:rPr>
              <w:t>时间</w:t>
            </w:r>
          </w:p>
        </w:tc>
        <w:tc>
          <w:tcPr>
            <w:tcW w:w="3729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6032F" w:rsidRPr="0006032F" w:rsidRDefault="0006032F" w:rsidP="0006032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</w:pPr>
            <w:r w:rsidRPr="0006032F">
              <w:rPr>
                <w:rFonts w:ascii="Arial" w:eastAsia="黑体" w:hAnsi="黑体"/>
              </w:rPr>
              <w:t>举措</w:t>
            </w:r>
          </w:p>
        </w:tc>
      </w:tr>
      <w:tr w:rsidR="0006032F" w:rsidRPr="0006032F" w:rsidTr="0006032F">
        <w:trPr>
          <w:jc w:val="center"/>
        </w:trPr>
        <w:tc>
          <w:tcPr>
            <w:tcW w:w="127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032F" w:rsidRPr="0006032F" w:rsidRDefault="0006032F" w:rsidP="0006032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</w:rPr>
            </w:pPr>
            <w:r w:rsidRPr="0006032F">
              <w:rPr>
                <w:rFonts w:ascii="Times New Roman" w:eastAsia="宋体" w:hAnsi="宋体"/>
              </w:rPr>
              <w:t>1949</w:t>
            </w:r>
            <w:r w:rsidRPr="0006032F">
              <w:rPr>
                <w:rFonts w:ascii="Times New Roman" w:eastAsia="宋体" w:hAnsi="宋体"/>
              </w:rPr>
              <w:t>年</w:t>
            </w:r>
            <w:r w:rsidRPr="0006032F">
              <w:rPr>
                <w:rFonts w:ascii="Times New Roman" w:eastAsia="宋体" w:hAnsi="宋体"/>
              </w:rPr>
              <w:t>3</w:t>
            </w:r>
            <w:r w:rsidRPr="0006032F">
              <w:rPr>
                <w:rFonts w:ascii="Times New Roman" w:eastAsia="宋体" w:hAnsi="宋体"/>
              </w:rPr>
              <w:t>月</w:t>
            </w:r>
          </w:p>
        </w:tc>
        <w:tc>
          <w:tcPr>
            <w:tcW w:w="3729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6032F" w:rsidRPr="0006032F" w:rsidRDefault="0006032F" w:rsidP="0006032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</w:pPr>
            <w:r w:rsidRPr="0006032F">
              <w:rPr>
                <w:rFonts w:ascii="Times New Roman" w:eastAsia="宋体" w:hAnsi="宋体"/>
              </w:rPr>
              <w:t>新华社发表题为《中国人民一定要解放台湾》的社论</w:t>
            </w:r>
          </w:p>
        </w:tc>
      </w:tr>
      <w:tr w:rsidR="0006032F" w:rsidRPr="0006032F" w:rsidTr="0006032F">
        <w:trPr>
          <w:jc w:val="center"/>
        </w:trPr>
        <w:tc>
          <w:tcPr>
            <w:tcW w:w="127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032F" w:rsidRPr="0006032F" w:rsidRDefault="0006032F" w:rsidP="0006032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</w:rPr>
            </w:pPr>
            <w:r w:rsidRPr="0006032F">
              <w:rPr>
                <w:rFonts w:ascii="Times New Roman" w:eastAsia="宋体" w:hAnsi="宋体"/>
              </w:rPr>
              <w:t>20</w:t>
            </w:r>
            <w:r w:rsidRPr="0006032F">
              <w:rPr>
                <w:rFonts w:ascii="Times New Roman" w:eastAsia="宋体" w:hAnsi="宋体"/>
              </w:rPr>
              <w:t>世纪</w:t>
            </w:r>
            <w:r w:rsidRPr="0006032F">
              <w:rPr>
                <w:rFonts w:ascii="Times New Roman" w:eastAsia="宋体" w:hAnsi="宋体"/>
              </w:rPr>
              <w:t>50</w:t>
            </w:r>
            <w:r w:rsidRPr="0006032F">
              <w:rPr>
                <w:rFonts w:ascii="Times New Roman" w:eastAsia="宋体" w:hAnsi="宋体"/>
              </w:rPr>
              <w:t>年代</w:t>
            </w:r>
          </w:p>
        </w:tc>
        <w:tc>
          <w:tcPr>
            <w:tcW w:w="3729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6032F" w:rsidRPr="0006032F" w:rsidRDefault="0006032F" w:rsidP="0006032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</w:pPr>
            <w:r w:rsidRPr="0006032F">
              <w:rPr>
                <w:rFonts w:ascii="Times New Roman" w:eastAsia="宋体" w:hAnsi="宋体"/>
              </w:rPr>
              <w:t>确立争取用和平方式解放台湾的思想</w:t>
            </w:r>
          </w:p>
        </w:tc>
      </w:tr>
      <w:tr w:rsidR="0006032F" w:rsidRPr="0006032F" w:rsidTr="0006032F">
        <w:trPr>
          <w:jc w:val="center"/>
        </w:trPr>
        <w:tc>
          <w:tcPr>
            <w:tcW w:w="127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032F" w:rsidRPr="0006032F" w:rsidRDefault="0006032F" w:rsidP="0006032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</w:rPr>
            </w:pPr>
            <w:r w:rsidRPr="0006032F">
              <w:rPr>
                <w:rFonts w:ascii="Times New Roman" w:eastAsia="宋体" w:hAnsi="宋体"/>
              </w:rPr>
              <w:t>1979</w:t>
            </w:r>
            <w:r w:rsidRPr="0006032F">
              <w:rPr>
                <w:rFonts w:ascii="Times New Roman" w:eastAsia="宋体" w:hAnsi="宋体"/>
              </w:rPr>
              <w:t>年元旦</w:t>
            </w:r>
          </w:p>
        </w:tc>
        <w:tc>
          <w:tcPr>
            <w:tcW w:w="3729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6032F" w:rsidRPr="0006032F" w:rsidRDefault="0006032F" w:rsidP="0006032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</w:pPr>
            <w:r w:rsidRPr="0006032F">
              <w:rPr>
                <w:rFonts w:ascii="Times New Roman" w:eastAsia="宋体" w:hAnsi="宋体"/>
              </w:rPr>
              <w:t>发表《告台湾同胞书》</w:t>
            </w:r>
          </w:p>
        </w:tc>
      </w:tr>
      <w:tr w:rsidR="0006032F" w:rsidRPr="0006032F" w:rsidTr="0006032F">
        <w:trPr>
          <w:jc w:val="center"/>
        </w:trPr>
        <w:tc>
          <w:tcPr>
            <w:tcW w:w="127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032F" w:rsidRPr="0006032F" w:rsidRDefault="0006032F" w:rsidP="0006032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</w:rPr>
            </w:pPr>
            <w:r w:rsidRPr="0006032F">
              <w:rPr>
                <w:rFonts w:ascii="Times New Roman" w:eastAsia="宋体" w:hAnsi="宋体"/>
              </w:rPr>
              <w:t>2000</w:t>
            </w:r>
            <w:r w:rsidRPr="0006032F">
              <w:rPr>
                <w:rFonts w:ascii="Times New Roman" w:eastAsia="宋体" w:hAnsi="宋体"/>
              </w:rPr>
              <w:t>年</w:t>
            </w:r>
            <w:r w:rsidRPr="0006032F">
              <w:rPr>
                <w:rFonts w:ascii="Times New Roman" w:eastAsia="宋体" w:hAnsi="宋体"/>
              </w:rPr>
              <w:t>2</w:t>
            </w:r>
            <w:r w:rsidRPr="0006032F">
              <w:rPr>
                <w:rFonts w:ascii="Times New Roman" w:eastAsia="宋体" w:hAnsi="宋体"/>
              </w:rPr>
              <w:t>月</w:t>
            </w:r>
          </w:p>
        </w:tc>
        <w:tc>
          <w:tcPr>
            <w:tcW w:w="3729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6032F" w:rsidRPr="0006032F" w:rsidRDefault="0006032F" w:rsidP="0006032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</w:pPr>
            <w:r w:rsidRPr="0006032F">
              <w:rPr>
                <w:rFonts w:ascii="Times New Roman" w:eastAsia="宋体" w:hAnsi="宋体"/>
              </w:rPr>
              <w:t>发表《一个中国的原则与台湾问题》白皮书</w:t>
            </w:r>
          </w:p>
        </w:tc>
      </w:tr>
      <w:tr w:rsidR="0006032F" w:rsidRPr="0006032F" w:rsidTr="0006032F">
        <w:trPr>
          <w:jc w:val="center"/>
        </w:trPr>
        <w:tc>
          <w:tcPr>
            <w:tcW w:w="127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032F" w:rsidRPr="0006032F" w:rsidRDefault="0006032F" w:rsidP="0006032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</w:rPr>
            </w:pPr>
            <w:r w:rsidRPr="0006032F">
              <w:rPr>
                <w:rFonts w:ascii="Times New Roman" w:eastAsia="宋体" w:hAnsi="宋体"/>
              </w:rPr>
              <w:t>2022</w:t>
            </w:r>
            <w:r w:rsidRPr="0006032F">
              <w:rPr>
                <w:rFonts w:ascii="Times New Roman" w:eastAsia="宋体" w:hAnsi="宋体"/>
              </w:rPr>
              <w:t>年</w:t>
            </w:r>
            <w:r w:rsidRPr="0006032F">
              <w:rPr>
                <w:rFonts w:ascii="Times New Roman" w:eastAsia="宋体" w:hAnsi="宋体"/>
              </w:rPr>
              <w:t>8</w:t>
            </w:r>
            <w:r w:rsidRPr="0006032F">
              <w:rPr>
                <w:rFonts w:ascii="Times New Roman" w:eastAsia="宋体" w:hAnsi="宋体"/>
              </w:rPr>
              <w:t>月</w:t>
            </w:r>
          </w:p>
        </w:tc>
        <w:tc>
          <w:tcPr>
            <w:tcW w:w="3729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6032F" w:rsidRPr="0006032F" w:rsidRDefault="0006032F" w:rsidP="0006032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</w:pPr>
            <w:r w:rsidRPr="0006032F">
              <w:rPr>
                <w:rFonts w:ascii="Times New Roman" w:eastAsia="宋体" w:hAnsi="宋体"/>
              </w:rPr>
              <w:t>发表《台湾问题与新时代中国统一事业》白皮书</w:t>
            </w:r>
          </w:p>
        </w:tc>
      </w:tr>
    </w:tbl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始终坚持和平统一的方针政策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顺应时代变化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不断调整统一政策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促成两岸关系发生根本性变化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贯彻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九二共识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推进统一大业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4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阅读材料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回答问题。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材料一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Times New Roman" w:eastAsia="楷体" w:hAnsi="楷体"/>
        </w:rPr>
        <w:t>要坚持国家安全一切为了人民、一切依靠人民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动员全党全社会共同努力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汇聚起维护国家安全的强大力量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夯实国家安全的社会基础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防范化解各类安全风险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不断提高人民群众的安全感、幸福感。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 w:hint="eastAsia"/>
        </w:rPr>
      </w:pPr>
      <w:r w:rsidRPr="009622C3">
        <w:rPr>
          <w:rFonts w:ascii="Times New Roman" w:eastAsia="宋体" w:hAnsi="Times New Roman" w:cs="Times New Roman"/>
        </w:rPr>
        <w:t>——</w:t>
      </w:r>
      <w:r w:rsidRPr="009622C3">
        <w:rPr>
          <w:rFonts w:ascii="Times New Roman" w:eastAsia="楷体" w:hAnsi="楷体"/>
        </w:rPr>
        <w:t>《人民日报》</w:t>
      </w:r>
      <w:r w:rsidRPr="009622C3">
        <w:rPr>
          <w:rFonts w:ascii="Times New Roman" w:eastAsia="宋体" w:hAnsi="宋体"/>
        </w:rPr>
        <w:t>2016</w:t>
      </w:r>
      <w:r w:rsidRPr="009622C3">
        <w:rPr>
          <w:rFonts w:ascii="Times New Roman" w:eastAsia="楷体" w:hAnsi="楷体"/>
        </w:rPr>
        <w:t>年</w:t>
      </w:r>
      <w:r w:rsidRPr="009622C3">
        <w:rPr>
          <w:rFonts w:ascii="Times New Roman" w:eastAsia="宋体" w:hAnsi="宋体"/>
        </w:rPr>
        <w:t>4</w:t>
      </w:r>
      <w:r w:rsidRPr="009622C3">
        <w:rPr>
          <w:rFonts w:ascii="Times New Roman" w:eastAsia="楷体" w:hAnsi="楷体"/>
        </w:rPr>
        <w:t>月</w:t>
      </w:r>
      <w:r w:rsidRPr="009622C3">
        <w:rPr>
          <w:rFonts w:ascii="Times New Roman" w:eastAsia="宋体" w:hAnsi="宋体"/>
        </w:rPr>
        <w:t>15</w:t>
      </w:r>
      <w:r w:rsidRPr="009622C3">
        <w:rPr>
          <w:rFonts w:ascii="Times New Roman" w:eastAsia="楷体" w:hAnsi="楷体"/>
        </w:rPr>
        <w:t>日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(1)</w:t>
      </w:r>
      <w:r w:rsidRPr="009622C3">
        <w:rPr>
          <w:rFonts w:ascii="Times New Roman" w:eastAsia="宋体" w:hAnsi="宋体"/>
        </w:rPr>
        <w:t>根据材料一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指出新时代国家安全工作的宗旨。请谈谈你对国家安全观的认识。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bookmarkStart w:id="0" w:name="_GoBack"/>
      <w:bookmarkEnd w:id="0"/>
      <w:r w:rsidRPr="009622C3">
        <w:rPr>
          <w:rFonts w:ascii="Arial" w:eastAsia="黑体" w:hAnsi="黑体"/>
        </w:rPr>
        <w:lastRenderedPageBreak/>
        <w:t>材料二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Times New Roman" w:eastAsia="楷体" w:hAnsi="楷体"/>
        </w:rPr>
        <w:t>习近平同志关于国防和军队建设的重要论述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以新的历史起点为立论基点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对强国强军的时代课题作出了新的科学回答。习近平同志强调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中国梦是强国梦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对军队来说就是强军梦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没有一支强大的军队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没有一个巩固的国防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强国梦就难以真正实现。要求把国防和军队建设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楷体" w:hAnsi="楷体"/>
        </w:rPr>
        <w:t>放在实现中华民族伟大复兴这个大目标下来认识和推进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服从和服务于这个国家和民族的最高利益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楷体" w:hAnsi="楷体"/>
        </w:rPr>
        <w:t>。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</w:rPr>
      </w:pPr>
      <w:r w:rsidRPr="009622C3">
        <w:rPr>
          <w:rFonts w:ascii="Times New Roman" w:eastAsia="宋体" w:hAnsi="Times New Roman" w:cs="Times New Roman"/>
        </w:rPr>
        <w:t>——</w:t>
      </w:r>
      <w:r w:rsidRPr="009622C3">
        <w:rPr>
          <w:rFonts w:ascii="Times New Roman" w:eastAsia="楷体" w:hAnsi="楷体"/>
        </w:rPr>
        <w:t>摘编自毕京京《实现强军梦的根本遵循</w:t>
      </w:r>
      <w:r w:rsidRPr="009622C3">
        <w:rPr>
          <w:rFonts w:ascii="Times New Roman" w:eastAsia="宋体" w:hAnsi="宋体"/>
        </w:rPr>
        <w:t>: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</w:rPr>
      </w:pPr>
      <w:r w:rsidRPr="009622C3">
        <w:rPr>
          <w:rFonts w:ascii="Times New Roman" w:eastAsia="楷体" w:hAnsi="楷体"/>
        </w:rPr>
        <w:t>学习习近平同志关于国防和军队建设的</w:t>
      </w:r>
    </w:p>
    <w:p w:rsidR="0006032F" w:rsidRPr="009622C3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</w:rPr>
      </w:pPr>
      <w:r w:rsidRPr="009622C3">
        <w:rPr>
          <w:rFonts w:ascii="Times New Roman" w:eastAsia="楷体" w:hAnsi="楷体"/>
        </w:rPr>
        <w:t>重要论述》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《人民日报》</w:t>
      </w:r>
      <w:r w:rsidRPr="009622C3">
        <w:rPr>
          <w:rFonts w:ascii="Times New Roman" w:eastAsia="宋体" w:hAnsi="宋体"/>
        </w:rPr>
        <w:t>2014</w:t>
      </w:r>
      <w:r w:rsidRPr="009622C3">
        <w:rPr>
          <w:rFonts w:ascii="Times New Roman" w:eastAsia="楷体" w:hAnsi="楷体"/>
        </w:rPr>
        <w:t>年</w:t>
      </w:r>
      <w:r w:rsidRPr="009622C3">
        <w:rPr>
          <w:rFonts w:ascii="Times New Roman" w:eastAsia="宋体" w:hAnsi="宋体"/>
        </w:rPr>
        <w:t>8</w:t>
      </w:r>
      <w:r w:rsidRPr="009622C3">
        <w:rPr>
          <w:rFonts w:ascii="Times New Roman" w:eastAsia="楷体" w:hAnsi="楷体"/>
        </w:rPr>
        <w:t>月</w:t>
      </w:r>
      <w:r w:rsidRPr="009622C3">
        <w:rPr>
          <w:rFonts w:ascii="Times New Roman" w:eastAsia="宋体" w:hAnsi="宋体"/>
        </w:rPr>
        <w:t>5</w:t>
      </w:r>
      <w:r w:rsidRPr="009622C3">
        <w:rPr>
          <w:rFonts w:ascii="Times New Roman" w:eastAsia="楷体" w:hAnsi="楷体"/>
        </w:rPr>
        <w:t>日</w:t>
      </w:r>
    </w:p>
    <w:p w:rsidR="0006032F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(2)</w:t>
      </w:r>
      <w:r w:rsidRPr="009622C3">
        <w:rPr>
          <w:rFonts w:ascii="Times New Roman" w:eastAsia="宋体" w:hAnsi="宋体"/>
        </w:rPr>
        <w:t>根据材料二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分析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强军梦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与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强国梦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的关系。</w:t>
      </w:r>
    </w:p>
    <w:p w:rsidR="0006032F" w:rsidRDefault="0006032F" w:rsidP="0006032F">
      <w:pPr>
        <w:spacing w:line="360" w:lineRule="auto"/>
        <w:rPr>
          <w:rFonts w:ascii="Times New Roman" w:eastAsia="宋体" w:hAnsi="宋体"/>
        </w:rPr>
      </w:pPr>
      <w:r>
        <w:rPr>
          <w:rFonts w:ascii="Times New Roman" w:eastAsia="宋体" w:hAnsi="宋体"/>
        </w:rPr>
        <w:br w:type="page"/>
      </w:r>
    </w:p>
    <w:p w:rsidR="0006032F" w:rsidRPr="00C702F6" w:rsidRDefault="0006032F" w:rsidP="0006032F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color w:val="FF0000"/>
          <w:sz w:val="22"/>
        </w:rPr>
      </w:pPr>
      <w:r w:rsidRPr="00C702F6"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06032F" w:rsidRPr="00C702F6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Arial" w:eastAsia="黑体" w:hAnsi="黑体"/>
          <w:b/>
          <w:color w:val="000000" w:themeColor="text1"/>
          <w:szCs w:val="24"/>
        </w:rPr>
        <w:t>一、基础巩固</w:t>
      </w:r>
    </w:p>
    <w:p w:rsidR="0006032F" w:rsidRPr="00C702F6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A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5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6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</w:p>
    <w:p w:rsidR="0006032F" w:rsidRPr="00C702F6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Arial" w:eastAsia="黑体" w:hAnsi="黑体"/>
          <w:b/>
          <w:color w:val="000000" w:themeColor="text1"/>
          <w:szCs w:val="24"/>
        </w:rPr>
        <w:t>二、能力提升</w:t>
      </w:r>
    </w:p>
    <w:p w:rsidR="0006032F" w:rsidRPr="00C702F6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</w:p>
    <w:p w:rsidR="0006032F" w:rsidRPr="00C702F6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(1)</w:t>
      </w:r>
      <w:r w:rsidRPr="00C702F6">
        <w:rPr>
          <w:rFonts w:ascii="Times New Roman" w:eastAsia="宋体" w:hAnsi="宋体"/>
          <w:color w:val="000000" w:themeColor="text1"/>
          <w:szCs w:val="24"/>
        </w:rPr>
        <w:t>宗旨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人民安全</w:t>
      </w:r>
      <w:r w:rsidRPr="00C702F6">
        <w:rPr>
          <w:rFonts w:ascii="Times New Roman" w:eastAsia="宋体" w:hAnsi="宋体"/>
          <w:color w:val="000000" w:themeColor="text1"/>
          <w:szCs w:val="24"/>
        </w:rPr>
        <w:t>(</w:t>
      </w:r>
      <w:r w:rsidRPr="00C702F6">
        <w:rPr>
          <w:rFonts w:ascii="Times New Roman" w:eastAsia="宋体" w:hAnsi="宋体"/>
          <w:color w:val="000000" w:themeColor="text1"/>
          <w:szCs w:val="24"/>
        </w:rPr>
        <w:t>或国家安全一切为了人民、一切依靠人民</w:t>
      </w:r>
      <w:r w:rsidRPr="00C702F6">
        <w:rPr>
          <w:rFonts w:ascii="Times New Roman" w:eastAsia="宋体" w:hAnsi="宋体"/>
          <w:color w:val="000000" w:themeColor="text1"/>
          <w:szCs w:val="24"/>
        </w:rPr>
        <w:t>)</w:t>
      </w:r>
      <w:r w:rsidRPr="00C702F6">
        <w:rPr>
          <w:rFonts w:ascii="Times New Roman" w:eastAsia="宋体" w:hAnsi="宋体"/>
          <w:color w:val="000000" w:themeColor="text1"/>
          <w:szCs w:val="24"/>
        </w:rPr>
        <w:t>。</w:t>
      </w:r>
    </w:p>
    <w:p w:rsidR="0006032F" w:rsidRPr="00C702F6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认识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人人应关注国家安全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提高对国家安全的认识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提高国家安全防范意识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等等。</w:t>
      </w:r>
      <w:r w:rsidRPr="00C702F6">
        <w:rPr>
          <w:rFonts w:ascii="Times New Roman" w:eastAsia="宋体" w:hAnsi="宋体"/>
          <w:color w:val="000000" w:themeColor="text1"/>
          <w:szCs w:val="24"/>
        </w:rPr>
        <w:t>(</w:t>
      </w:r>
      <w:r w:rsidRPr="00C702F6">
        <w:rPr>
          <w:rFonts w:ascii="Times New Roman" w:eastAsia="宋体" w:hAnsi="宋体"/>
          <w:color w:val="000000" w:themeColor="text1"/>
          <w:szCs w:val="24"/>
        </w:rPr>
        <w:t>言之有理即可</w:t>
      </w:r>
      <w:r w:rsidRPr="00C702F6">
        <w:rPr>
          <w:rFonts w:ascii="Times New Roman" w:eastAsia="宋体" w:hAnsi="宋体"/>
          <w:color w:val="000000" w:themeColor="text1"/>
          <w:szCs w:val="24"/>
        </w:rPr>
        <w:t>)</w:t>
      </w:r>
    </w:p>
    <w:p w:rsidR="0006032F" w:rsidRPr="00C702F6" w:rsidRDefault="0006032F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(2)</w:t>
      </w:r>
      <w:r w:rsidRPr="00C702F6">
        <w:rPr>
          <w:rFonts w:ascii="Times New Roman" w:eastAsia="宋体" w:hAnsi="宋体"/>
          <w:color w:val="000000" w:themeColor="text1"/>
          <w:szCs w:val="24"/>
        </w:rPr>
        <w:t>关系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强国梦引领强军梦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强军梦是强国梦的有力保证。</w:t>
      </w:r>
    </w:p>
    <w:p w:rsidR="00D2420C" w:rsidRPr="0006032F" w:rsidRDefault="00D2420C" w:rsidP="000603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</w:rPr>
      </w:pPr>
    </w:p>
    <w:sectPr w:rsidR="00D2420C" w:rsidRPr="0006032F" w:rsidSect="004F3D8E">
      <w:pgSz w:w="11907" w:h="16839" w:code="9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C62" w:rsidRDefault="006D5C62" w:rsidP="00536033">
      <w:r>
        <w:separator/>
      </w:r>
    </w:p>
  </w:endnote>
  <w:endnote w:type="continuationSeparator" w:id="0">
    <w:p w:rsidR="006D5C62" w:rsidRDefault="006D5C62" w:rsidP="0053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C62" w:rsidRDefault="006D5C62" w:rsidP="00536033">
      <w:r>
        <w:separator/>
      </w:r>
    </w:p>
  </w:footnote>
  <w:footnote w:type="continuationSeparator" w:id="0">
    <w:p w:rsidR="006D5C62" w:rsidRDefault="006D5C62" w:rsidP="005360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D8E"/>
    <w:rsid w:val="00026467"/>
    <w:rsid w:val="0006032F"/>
    <w:rsid w:val="00066A83"/>
    <w:rsid w:val="0008505F"/>
    <w:rsid w:val="0008679E"/>
    <w:rsid w:val="000D63E5"/>
    <w:rsid w:val="00111A89"/>
    <w:rsid w:val="00126949"/>
    <w:rsid w:val="001815CC"/>
    <w:rsid w:val="001831FD"/>
    <w:rsid w:val="001B1B1F"/>
    <w:rsid w:val="001D2108"/>
    <w:rsid w:val="00220DE7"/>
    <w:rsid w:val="00241C2F"/>
    <w:rsid w:val="00263DC6"/>
    <w:rsid w:val="002A08B3"/>
    <w:rsid w:val="002B758E"/>
    <w:rsid w:val="002C2244"/>
    <w:rsid w:val="002E15B3"/>
    <w:rsid w:val="00301E5F"/>
    <w:rsid w:val="00333BB2"/>
    <w:rsid w:val="00351008"/>
    <w:rsid w:val="0038581E"/>
    <w:rsid w:val="00394923"/>
    <w:rsid w:val="003A4382"/>
    <w:rsid w:val="003B0520"/>
    <w:rsid w:val="003D43C0"/>
    <w:rsid w:val="00414DA6"/>
    <w:rsid w:val="00422569"/>
    <w:rsid w:val="00431042"/>
    <w:rsid w:val="00431977"/>
    <w:rsid w:val="00442C5A"/>
    <w:rsid w:val="00450E14"/>
    <w:rsid w:val="00452D16"/>
    <w:rsid w:val="00491F76"/>
    <w:rsid w:val="00492EAA"/>
    <w:rsid w:val="004C0C8C"/>
    <w:rsid w:val="004D0EC5"/>
    <w:rsid w:val="004D13D1"/>
    <w:rsid w:val="004F3D8E"/>
    <w:rsid w:val="00511C47"/>
    <w:rsid w:val="00536033"/>
    <w:rsid w:val="005412EE"/>
    <w:rsid w:val="0056704A"/>
    <w:rsid w:val="0057152B"/>
    <w:rsid w:val="00586417"/>
    <w:rsid w:val="00592703"/>
    <w:rsid w:val="005D0615"/>
    <w:rsid w:val="00604FF9"/>
    <w:rsid w:val="00640D77"/>
    <w:rsid w:val="00644D59"/>
    <w:rsid w:val="00647169"/>
    <w:rsid w:val="00664328"/>
    <w:rsid w:val="00685700"/>
    <w:rsid w:val="006A475A"/>
    <w:rsid w:val="006D5C62"/>
    <w:rsid w:val="006E69E5"/>
    <w:rsid w:val="00726BCF"/>
    <w:rsid w:val="00750881"/>
    <w:rsid w:val="007C405E"/>
    <w:rsid w:val="007D7B49"/>
    <w:rsid w:val="00851518"/>
    <w:rsid w:val="0097084F"/>
    <w:rsid w:val="009A6CB5"/>
    <w:rsid w:val="009B7D93"/>
    <w:rsid w:val="009E2E80"/>
    <w:rsid w:val="00A222A7"/>
    <w:rsid w:val="00A27AF5"/>
    <w:rsid w:val="00A648BD"/>
    <w:rsid w:val="00A73B4C"/>
    <w:rsid w:val="00AC2C81"/>
    <w:rsid w:val="00B023A0"/>
    <w:rsid w:val="00B36B08"/>
    <w:rsid w:val="00B54CCF"/>
    <w:rsid w:val="00B9109E"/>
    <w:rsid w:val="00BA783F"/>
    <w:rsid w:val="00BC3693"/>
    <w:rsid w:val="00BE2C0C"/>
    <w:rsid w:val="00BF59E9"/>
    <w:rsid w:val="00C54EBE"/>
    <w:rsid w:val="00C66E85"/>
    <w:rsid w:val="00C94F42"/>
    <w:rsid w:val="00CC0648"/>
    <w:rsid w:val="00CE04EF"/>
    <w:rsid w:val="00D2420C"/>
    <w:rsid w:val="00D30166"/>
    <w:rsid w:val="00D41185"/>
    <w:rsid w:val="00D64FD8"/>
    <w:rsid w:val="00D77F0C"/>
    <w:rsid w:val="00D87496"/>
    <w:rsid w:val="00DA4CFD"/>
    <w:rsid w:val="00E13B7C"/>
    <w:rsid w:val="00E360BE"/>
    <w:rsid w:val="00E82367"/>
    <w:rsid w:val="00EB3FB1"/>
    <w:rsid w:val="00EF4BEF"/>
    <w:rsid w:val="00F601B6"/>
    <w:rsid w:val="00F60223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CEF448-ACEB-4C05-BAE4-8375E1A3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8E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4F3D8E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536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6033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53603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36033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328</Words>
  <Characters>1870</Characters>
  <Application>Microsoft Office Word</Application>
  <DocSecurity>0</DocSecurity>
  <Lines>15</Lines>
  <Paragraphs>4</Paragraphs>
  <ScaleCrop>false</ScaleCrop>
  <Company>Microsoft</Company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20</cp:revision>
  <dcterms:created xsi:type="dcterms:W3CDTF">2026-03-06T06:14:00Z</dcterms:created>
  <dcterms:modified xsi:type="dcterms:W3CDTF">2026-03-07T05:42:00Z</dcterms:modified>
</cp:coreProperties>
</file>